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1D" w:rsidRPr="00806D1D" w:rsidRDefault="00806D1D" w:rsidP="008A2AE1">
      <w:pPr>
        <w:pStyle w:val="ConsPlusNormal0"/>
        <w:ind w:left="5103"/>
        <w:jc w:val="center"/>
        <w:outlineLvl w:val="1"/>
        <w:rPr>
          <w:sz w:val="28"/>
        </w:rPr>
      </w:pPr>
      <w:r w:rsidRPr="00806D1D">
        <w:rPr>
          <w:sz w:val="28"/>
        </w:rPr>
        <w:t>Приложение № 5</w:t>
      </w:r>
    </w:p>
    <w:p w:rsidR="00806D1D" w:rsidRPr="00806D1D" w:rsidRDefault="00806D1D" w:rsidP="008A2AE1">
      <w:pPr>
        <w:pStyle w:val="ConsPlusNormal0"/>
        <w:spacing w:after="200"/>
        <w:ind w:left="5103"/>
        <w:jc w:val="center"/>
        <w:rPr>
          <w:sz w:val="28"/>
        </w:rPr>
      </w:pPr>
      <w:r w:rsidRPr="00806D1D">
        <w:rPr>
          <w:sz w:val="28"/>
        </w:rPr>
        <w:t>к Административному регламенту</w:t>
      </w:r>
    </w:p>
    <w:p w:rsidR="00806D1D" w:rsidRPr="00806D1D" w:rsidRDefault="00806D1D" w:rsidP="00806D1D">
      <w:pPr>
        <w:pStyle w:val="ConsPlusNormal0"/>
        <w:ind w:firstLine="540"/>
        <w:jc w:val="right"/>
        <w:rPr>
          <w:sz w:val="28"/>
        </w:rPr>
      </w:pPr>
      <w:r w:rsidRPr="00806D1D">
        <w:rPr>
          <w:sz w:val="28"/>
        </w:rPr>
        <w:t>Форма</w:t>
      </w:r>
    </w:p>
    <w:p w:rsidR="00806D1D" w:rsidRDefault="00806D1D" w:rsidP="00806D1D">
      <w:pPr>
        <w:pStyle w:val="ConsPlusNormal0"/>
        <w:jc w:val="right"/>
        <w:outlineLvl w:val="1"/>
      </w:pPr>
    </w:p>
    <w:tbl>
      <w:tblPr>
        <w:tblW w:w="9560" w:type="dxa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24"/>
        <w:gridCol w:w="1291"/>
        <w:gridCol w:w="942"/>
        <w:gridCol w:w="733"/>
        <w:gridCol w:w="1456"/>
        <w:gridCol w:w="2425"/>
        <w:gridCol w:w="489"/>
      </w:tblGrid>
      <w:tr w:rsidR="00806D1D" w:rsidTr="00806D1D">
        <w:tc>
          <w:tcPr>
            <w:tcW w:w="4457" w:type="dxa"/>
            <w:gridSpan w:val="3"/>
            <w:vMerge w:val="restart"/>
          </w:tcPr>
          <w:p w:rsidR="00806D1D" w:rsidRDefault="00806D1D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103" w:type="dxa"/>
            <w:gridSpan w:val="4"/>
            <w:hideMark/>
          </w:tcPr>
          <w:p w:rsidR="008A2AE1" w:rsidRDefault="008A2AE1" w:rsidP="00806D1D">
            <w:pPr>
              <w:pStyle w:val="ConsPlusNormal0"/>
              <w:spacing w:line="276" w:lineRule="auto"/>
              <w:rPr>
                <w:sz w:val="28"/>
                <w:szCs w:val="24"/>
                <w:lang w:eastAsia="en-US"/>
              </w:rPr>
            </w:pPr>
          </w:p>
          <w:p w:rsidR="00806D1D" w:rsidRDefault="00806D1D" w:rsidP="00806D1D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57444">
              <w:rPr>
                <w:sz w:val="28"/>
                <w:szCs w:val="24"/>
                <w:lang w:eastAsia="en-US"/>
              </w:rPr>
              <w:t xml:space="preserve">Кому </w:t>
            </w:r>
            <w:r>
              <w:rPr>
                <w:sz w:val="24"/>
                <w:szCs w:val="24"/>
                <w:lang w:eastAsia="en-US"/>
              </w:rPr>
              <w:t>___________________________________ 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806D1D">
              <w:rPr>
                <w:lang w:eastAsia="en-US"/>
              </w:rPr>
              <w:t>(фамилия, имя, отчество (при наличии) заявителя,</w:t>
            </w:r>
            <w:proofErr w:type="gramEnd"/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ОГРНИП (для физического лица – индивидуального предпринимателя) – для физического лица,</w:t>
            </w:r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 xml:space="preserve">полное наименование заявителя, ИНН, </w:t>
            </w:r>
            <w:r>
              <w:rPr>
                <w:szCs w:val="24"/>
                <w:lang w:eastAsia="en-US"/>
              </w:rPr>
              <w:br/>
            </w:r>
            <w:r w:rsidRPr="00806D1D">
              <w:rPr>
                <w:szCs w:val="24"/>
                <w:lang w:eastAsia="en-US"/>
              </w:rPr>
              <w:t>ОГРН – для юридического лица)</w:t>
            </w:r>
          </w:p>
        </w:tc>
      </w:tr>
      <w:tr w:rsidR="00806D1D" w:rsidTr="00806D1D">
        <w:tc>
          <w:tcPr>
            <w:tcW w:w="4457" w:type="dxa"/>
            <w:gridSpan w:val="3"/>
            <w:vMerge/>
            <w:vAlign w:val="center"/>
            <w:hideMark/>
          </w:tcPr>
          <w:p w:rsidR="00806D1D" w:rsidRDefault="00806D1D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gridSpan w:val="4"/>
            <w:hideMark/>
          </w:tcPr>
          <w:p w:rsidR="00806D1D" w:rsidRDefault="00806D1D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806D1D">
              <w:rPr>
                <w:szCs w:val="24"/>
                <w:lang w:eastAsia="en-US"/>
              </w:rPr>
              <w:t>(почтовый индекс и адрес, телефон,</w:t>
            </w:r>
            <w:proofErr w:type="gramEnd"/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6"/>
            <w:hideMark/>
          </w:tcPr>
          <w:p w:rsidR="008A2AE1" w:rsidRDefault="008A2AE1" w:rsidP="008A2AE1">
            <w:pPr>
              <w:pStyle w:val="ConsPlusNormal0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P953"/>
            <w:bookmarkStart w:id="1" w:name="_GoBack"/>
            <w:bookmarkEnd w:id="0"/>
            <w:bookmarkEnd w:id="1"/>
          </w:p>
          <w:p w:rsidR="008A2AE1" w:rsidRDefault="008A2AE1" w:rsidP="008A2AE1">
            <w:pPr>
              <w:pStyle w:val="ConsPlusNormal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A2AE1" w:rsidRDefault="008A2AE1" w:rsidP="008A2AE1">
            <w:pPr>
              <w:pStyle w:val="ConsPlusNormal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06D1D" w:rsidRPr="00806D1D" w:rsidRDefault="00806D1D" w:rsidP="008A2AE1">
            <w:pPr>
              <w:pStyle w:val="ConsPlusNormal0"/>
              <w:jc w:val="center"/>
              <w:rPr>
                <w:sz w:val="28"/>
                <w:szCs w:val="28"/>
                <w:lang w:eastAsia="en-US"/>
              </w:rPr>
            </w:pPr>
            <w:r w:rsidRPr="00806D1D">
              <w:rPr>
                <w:b/>
                <w:sz w:val="28"/>
                <w:szCs w:val="28"/>
                <w:lang w:eastAsia="en-US"/>
              </w:rPr>
              <w:t>РЕШЕНИЕ</w:t>
            </w:r>
          </w:p>
          <w:p w:rsidR="00806D1D" w:rsidRDefault="00806D1D" w:rsidP="008A2AE1">
            <w:pPr>
              <w:pStyle w:val="ConsPlusNormal0"/>
              <w:jc w:val="center"/>
              <w:rPr>
                <w:b/>
                <w:sz w:val="28"/>
                <w:szCs w:val="28"/>
                <w:lang w:eastAsia="en-US"/>
              </w:rPr>
            </w:pPr>
            <w:r w:rsidRPr="00806D1D">
              <w:rPr>
                <w:b/>
                <w:sz w:val="28"/>
                <w:szCs w:val="28"/>
                <w:lang w:eastAsia="en-US"/>
              </w:rPr>
              <w:t>об отказе в приеме документов</w:t>
            </w:r>
          </w:p>
          <w:p w:rsidR="008A2AE1" w:rsidRDefault="008A2AE1" w:rsidP="008A2AE1">
            <w:pPr>
              <w:pStyle w:val="ConsPlusNormal0"/>
              <w:jc w:val="center"/>
              <w:rPr>
                <w:lang w:eastAsia="en-US"/>
              </w:rPr>
            </w:pP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6"/>
            <w:hideMark/>
          </w:tcPr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</w:t>
            </w:r>
          </w:p>
          <w:p w:rsidR="00806D1D" w:rsidRDefault="00806D1D" w:rsidP="00A03C4C">
            <w:pPr>
              <w:pStyle w:val="ConsPlusNormal0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 w:rsidR="00A03C4C">
              <w:rPr>
                <w:szCs w:val="24"/>
                <w:lang w:eastAsia="en-US"/>
              </w:rPr>
              <w:t xml:space="preserve"> </w:t>
            </w:r>
            <w:r w:rsidRPr="00806D1D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6"/>
            <w:hideMark/>
          </w:tcPr>
          <w:p w:rsidR="00A03C4C" w:rsidRDefault="00A03C4C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A03C4C" w:rsidRDefault="00A03C4C" w:rsidP="00A03C4C">
            <w:pPr>
              <w:pStyle w:val="ConsPlusNormal0"/>
              <w:spacing w:line="360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806D1D" w:rsidRDefault="00806D1D" w:rsidP="00A03C4C">
            <w:pPr>
              <w:pStyle w:val="ConsPlusNormal0"/>
              <w:spacing w:line="360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806D1D">
              <w:rPr>
                <w:sz w:val="28"/>
                <w:szCs w:val="28"/>
                <w:lang w:eastAsia="en-US"/>
              </w:rPr>
              <w:t>В приеме документов для предоставления муниципальной услуги «Заключение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 Вам отказано по следующим основаниям:</w:t>
            </w:r>
          </w:p>
          <w:p w:rsidR="00A03C4C" w:rsidRDefault="00A03C4C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806D1D" w:rsidRDefault="00806D1D" w:rsidP="00806D1D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A03C4C" w:rsidRDefault="00A03C4C" w:rsidP="00806D1D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  <w:p w:rsidR="00A03C4C" w:rsidRPr="00806D1D" w:rsidRDefault="00A03C4C" w:rsidP="00806D1D">
            <w:pPr>
              <w:pStyle w:val="ConsPlusNormal0"/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№ пункта Административного регламента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для отказа в соответствии с Административным регламентом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Разъяснение причин отказа в приеме документов</w:t>
            </w:r>
          </w:p>
        </w:tc>
      </w:tr>
      <w:tr w:rsidR="00806D1D" w:rsidTr="00806D1D">
        <w:trPr>
          <w:gridAfter w:val="1"/>
          <w:wAfter w:w="489" w:type="dxa"/>
          <w:trHeight w:val="2877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7" w:anchor="P145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«а»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Заявление о  заключении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="005B11DA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представлено в орган местного самоуправления, в полномочия котор</w:t>
            </w:r>
            <w:r w:rsidR="005B11DA">
              <w:rPr>
                <w:sz w:val="24"/>
                <w:szCs w:val="24"/>
                <w:lang w:eastAsia="en-US"/>
              </w:rPr>
              <w:t>ого</w:t>
            </w:r>
            <w:r>
              <w:rPr>
                <w:sz w:val="24"/>
                <w:szCs w:val="24"/>
                <w:lang w:eastAsia="en-US"/>
              </w:rPr>
              <w:t xml:space="preserve"> не входит предоставление услуги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8" w:anchor="P146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«б»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5B11DA" w:rsidP="00A03C4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Поля</w:t>
            </w:r>
            <w:r w:rsidR="00806D1D">
              <w:rPr>
                <w:sz w:val="24"/>
                <w:szCs w:val="24"/>
                <w:lang w:eastAsia="en-US"/>
              </w:rPr>
              <w:t xml:space="preserve"> в форме заявления о заключении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в том числе в интерактивной форме заявления на Едином портале государственных и муниципальных услуг (функций), Портале Воронежской области в сети Интернет</w:t>
            </w:r>
            <w:r>
              <w:rPr>
                <w:sz w:val="24"/>
                <w:szCs w:val="24"/>
                <w:lang w:eastAsia="en-US"/>
              </w:rPr>
              <w:t>, заполнены не полностью</w:t>
            </w:r>
          </w:p>
          <w:p w:rsidR="00A03C4C" w:rsidRDefault="00A03C4C" w:rsidP="00A03C4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Указываются основания такого вывода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9" w:anchor="P147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«в»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5B11DA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06D1D">
              <w:rPr>
                <w:sz w:val="24"/>
                <w:szCs w:val="24"/>
                <w:lang w:eastAsia="en-US"/>
              </w:rPr>
              <w:t>окумент</w:t>
            </w:r>
            <w:r>
              <w:rPr>
                <w:sz w:val="24"/>
                <w:szCs w:val="24"/>
                <w:lang w:eastAsia="en-US"/>
              </w:rPr>
              <w:t>ы</w:t>
            </w:r>
            <w:r w:rsidR="00806D1D">
              <w:rPr>
                <w:sz w:val="24"/>
                <w:szCs w:val="24"/>
                <w:lang w:eastAsia="en-US"/>
              </w:rPr>
              <w:t>, предусмотренны</w:t>
            </w:r>
            <w:r>
              <w:rPr>
                <w:sz w:val="24"/>
                <w:szCs w:val="24"/>
                <w:lang w:eastAsia="en-US"/>
              </w:rPr>
              <w:t>е</w:t>
            </w:r>
            <w:r w:rsidR="00806D1D">
              <w:rPr>
                <w:sz w:val="24"/>
                <w:szCs w:val="24"/>
                <w:lang w:eastAsia="en-US"/>
              </w:rPr>
              <w:t xml:space="preserve"> </w:t>
            </w:r>
            <w:hyperlink r:id="rId10" w:anchor="P122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подпунктами «а»</w:t>
              </w:r>
            </w:hyperlink>
            <w:r>
              <w:rPr>
                <w:sz w:val="24"/>
                <w:szCs w:val="24"/>
                <w:lang w:eastAsia="en-US"/>
              </w:rPr>
              <w:t xml:space="preserve"> – </w:t>
            </w:r>
            <w:hyperlink r:id="rId11" w:anchor="P124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«в» пункта 2.6.1</w:t>
              </w:r>
            </w:hyperlink>
            <w:r w:rsidR="00806D1D">
              <w:rPr>
                <w:sz w:val="24"/>
                <w:szCs w:val="24"/>
                <w:lang w:eastAsia="en-US"/>
              </w:rPr>
              <w:t xml:space="preserve"> Административного регламента</w:t>
            </w:r>
            <w:r>
              <w:rPr>
                <w:sz w:val="24"/>
                <w:szCs w:val="24"/>
                <w:lang w:eastAsia="en-US"/>
              </w:rPr>
              <w:t>, не представлены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12" w:anchor="P148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«г»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 в случае обращения за получением муниципальной услуги указанн</w:t>
            </w:r>
            <w:r w:rsidR="005B11DA">
              <w:rPr>
                <w:sz w:val="24"/>
                <w:szCs w:val="24"/>
                <w:lang w:eastAsia="en-US"/>
              </w:rPr>
              <w:t>ого</w:t>
            </w:r>
            <w:r>
              <w:rPr>
                <w:sz w:val="24"/>
                <w:szCs w:val="24"/>
                <w:lang w:eastAsia="en-US"/>
              </w:rPr>
              <w:t xml:space="preserve"> лиц</w:t>
            </w:r>
            <w:r w:rsidR="005B11DA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)</w:t>
            </w:r>
          </w:p>
          <w:p w:rsidR="00A03C4C" w:rsidRDefault="00A03C4C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Указывается исчерпывающий перечень документов, утративших силу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13" w:anchor="P149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«д»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Указывается исчерпывающий перечень документов, содержащих подчистки и исправления текста</w:t>
            </w:r>
          </w:p>
          <w:p w:rsidR="00A03C4C" w:rsidRDefault="00A03C4C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</w:p>
        </w:tc>
      </w:tr>
      <w:tr w:rsidR="00A03C4C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4C" w:rsidRDefault="00A03C4C" w:rsidP="0094725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№ пункта Административного регламента</w:t>
            </w:r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4C" w:rsidRDefault="00A03C4C" w:rsidP="0094725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Основание для отказа в соответствии с Административным регламентом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4C" w:rsidRDefault="00A03C4C" w:rsidP="0094725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Разъяснение причин отказа в приеме документов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14" w:anchor="P150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«е»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Указывается исчерпывающий перечень документов, содержащих повреждения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4F5C89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hyperlink r:id="rId15" w:anchor="P151" w:history="1">
              <w:r w:rsidR="00806D1D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Подпункт «ж» пункта 2.7.1</w:t>
              </w:r>
            </w:hyperlink>
          </w:p>
        </w:tc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hyperlink r:id="rId16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статьей 11</w:t>
              </w:r>
            </w:hyperlink>
            <w:r>
              <w:rPr>
                <w:sz w:val="24"/>
                <w:szCs w:val="24"/>
                <w:lang w:eastAsia="en-US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D1D" w:rsidRDefault="00806D1D" w:rsidP="00A03C4C">
            <w:pPr>
              <w:pStyle w:val="ConsPlusNormal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Указываются основания такого вывода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6"/>
          </w:tcPr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</w:p>
          <w:p w:rsidR="00806D1D" w:rsidRDefault="00806D1D">
            <w:pPr>
              <w:pStyle w:val="ConsPlusNormal0"/>
              <w:spacing w:line="276" w:lineRule="auto"/>
              <w:jc w:val="both"/>
              <w:rPr>
                <w:sz w:val="28"/>
                <w:lang w:eastAsia="en-US"/>
              </w:rPr>
            </w:pPr>
            <w:r w:rsidRPr="00806D1D">
              <w:rPr>
                <w:sz w:val="28"/>
                <w:lang w:eastAsia="en-US"/>
              </w:rPr>
              <w:t>Дополнительно информируем:</w:t>
            </w:r>
          </w:p>
          <w:p w:rsidR="00A03C4C" w:rsidRPr="00806D1D" w:rsidRDefault="00A03C4C">
            <w:pPr>
              <w:pStyle w:val="ConsPlusNormal0"/>
              <w:spacing w:line="276" w:lineRule="auto"/>
              <w:jc w:val="both"/>
              <w:rPr>
                <w:sz w:val="28"/>
                <w:lang w:eastAsia="en-US"/>
              </w:rPr>
            </w:pPr>
          </w:p>
          <w:p w:rsidR="00806D1D" w:rsidRDefault="00806D1D">
            <w:pPr>
              <w:spacing w:after="0" w:line="240" w:lineRule="auto"/>
              <w:rPr>
                <w:rFonts w:eastAsiaTheme="minorEastAsia"/>
                <w:szCs w:val="22"/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</w:t>
            </w:r>
          </w:p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5B11DA">
              <w:rPr>
                <w:sz w:val="20"/>
                <w:szCs w:val="20"/>
                <w:lang w:eastAsia="en-US"/>
              </w:rPr>
              <w:t>(указывается информация, необходимая для устранения причин отказа</w:t>
            </w:r>
            <w:proofErr w:type="gramEnd"/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в приеме документов, а также иная дополнительная информация при наличии)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3515" w:type="dxa"/>
            <w:gridSpan w:val="2"/>
            <w:hideMark/>
          </w:tcPr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________________________</w:t>
            </w:r>
          </w:p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675" w:type="dxa"/>
            <w:gridSpan w:val="2"/>
            <w:hideMark/>
          </w:tcPr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___________</w:t>
            </w:r>
          </w:p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881" w:type="dxa"/>
            <w:gridSpan w:val="2"/>
            <w:hideMark/>
          </w:tcPr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__________________________</w:t>
            </w:r>
          </w:p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5B11DA">
              <w:rPr>
                <w:sz w:val="20"/>
                <w:szCs w:val="20"/>
                <w:lang w:eastAsia="en-US"/>
              </w:rPr>
              <w:t>(фамилия, имя, отчество</w:t>
            </w:r>
            <w:proofErr w:type="gramEnd"/>
          </w:p>
          <w:p w:rsidR="00806D1D" w:rsidRPr="005B11DA" w:rsidRDefault="00806D1D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B11DA">
              <w:rPr>
                <w:sz w:val="20"/>
                <w:szCs w:val="20"/>
                <w:lang w:eastAsia="en-US"/>
              </w:rPr>
              <w:t>(при наличии))</w:t>
            </w:r>
          </w:p>
        </w:tc>
      </w:tr>
    </w:tbl>
    <w:p w:rsidR="00806D1D" w:rsidRDefault="00806D1D" w:rsidP="00806D1D">
      <w:pPr>
        <w:pStyle w:val="ConsPlusNormal0"/>
        <w:jc w:val="right"/>
        <w:outlineLvl w:val="1"/>
        <w:rPr>
          <w:sz w:val="28"/>
        </w:rPr>
      </w:pPr>
    </w:p>
    <w:p w:rsidR="00806D1D" w:rsidRDefault="00806D1D" w:rsidP="00806D1D">
      <w:pPr>
        <w:pStyle w:val="ConsPlusNormal0"/>
        <w:jc w:val="right"/>
        <w:outlineLvl w:val="1"/>
      </w:pPr>
    </w:p>
    <w:tbl>
      <w:tblPr>
        <w:tblW w:w="9435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730"/>
        <w:gridCol w:w="4705"/>
      </w:tblGrid>
      <w:tr w:rsidR="00806D1D" w:rsidTr="00806D1D">
        <w:tc>
          <w:tcPr>
            <w:tcW w:w="4727" w:type="dxa"/>
            <w:hideMark/>
          </w:tcPr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03" w:type="dxa"/>
          </w:tcPr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  <w:p w:rsidR="00806D1D" w:rsidRDefault="00806D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</w:tc>
      </w:tr>
    </w:tbl>
    <w:p w:rsidR="00806D1D" w:rsidRDefault="00806D1D" w:rsidP="00806D1D">
      <w:pPr>
        <w:pStyle w:val="ConsPlusNormal0"/>
        <w:jc w:val="right"/>
        <w:outlineLvl w:val="1"/>
        <w:rPr>
          <w:sz w:val="28"/>
        </w:rPr>
      </w:pPr>
    </w:p>
    <w:p w:rsidR="00806D1D" w:rsidRDefault="00806D1D" w:rsidP="00806D1D">
      <w:pPr>
        <w:rPr>
          <w:rFonts w:eastAsiaTheme="minorEastAsia"/>
          <w:szCs w:val="22"/>
        </w:rPr>
      </w:pPr>
    </w:p>
    <w:sectPr w:rsidR="00806D1D" w:rsidSect="001974B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89" w:rsidRDefault="004F5C89" w:rsidP="001974B7">
      <w:pPr>
        <w:spacing w:after="0" w:line="240" w:lineRule="auto"/>
      </w:pPr>
      <w:r>
        <w:separator/>
      </w:r>
    </w:p>
  </w:endnote>
  <w:endnote w:type="continuationSeparator" w:id="0">
    <w:p w:rsidR="004F5C89" w:rsidRDefault="004F5C89" w:rsidP="0019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89" w:rsidRDefault="004F5C89" w:rsidP="001974B7">
      <w:pPr>
        <w:spacing w:after="0" w:line="240" w:lineRule="auto"/>
      </w:pPr>
      <w:r>
        <w:separator/>
      </w:r>
    </w:p>
  </w:footnote>
  <w:footnote w:type="continuationSeparator" w:id="0">
    <w:p w:rsidR="004F5C89" w:rsidRDefault="004F5C89" w:rsidP="0019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9415"/>
      <w:docPartObj>
        <w:docPartGallery w:val="Page Numbers (Top of Page)"/>
        <w:docPartUnique/>
      </w:docPartObj>
    </w:sdtPr>
    <w:sdtEndPr/>
    <w:sdtContent>
      <w:p w:rsidR="001974B7" w:rsidRDefault="001974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9E0">
          <w:rPr>
            <w:noProof/>
          </w:rPr>
          <w:t>3</w:t>
        </w:r>
        <w:r>
          <w:fldChar w:fldCharType="end"/>
        </w:r>
      </w:p>
    </w:sdtContent>
  </w:sdt>
  <w:p w:rsidR="001974B7" w:rsidRDefault="001974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02"/>
    <w:rsid w:val="001974B7"/>
    <w:rsid w:val="002539E0"/>
    <w:rsid w:val="002A1402"/>
    <w:rsid w:val="004F5C89"/>
    <w:rsid w:val="005B11DA"/>
    <w:rsid w:val="006E0538"/>
    <w:rsid w:val="00806D1D"/>
    <w:rsid w:val="008A2AE1"/>
    <w:rsid w:val="008A7B39"/>
    <w:rsid w:val="00A03C4C"/>
    <w:rsid w:val="00E44609"/>
    <w:rsid w:val="00EB4E4F"/>
    <w:rsid w:val="00F5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3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2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DCECFACE183C816D4DF68F4E14CFABD898366585EFFF6AA16A6000B81AA4476DC392DFB2777DA99CF7943220D1391BC1CD8691776E4D6F6d4K1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0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Relationship Id="rId14" Type="http://schemas.openxmlformats.org/officeDocument/2006/relationships/hyperlink" Target="file:///\\fserv\&#1059;&#1048;&#1047;&#1054;\&#1054;&#1090;&#1076;&#1077;&#1083;%20&#1087;&#1088;&#1077;&#1090;&#1077;&#1085;&#1079;&#1080;&#1086;&#1085;&#1085;&#1086;-&#1080;&#1089;&#1082;&#1086;&#1074;&#1086;&#1081;%20&#1088;&#1072;&#1073;&#1086;&#1090;&#1099;\&#1053;&#1055;&#1040;\&#1055;&#1086;&#1089;&#1090;&#1072;&#1085;&#1086;&#1074;&#1083;&#1077;&#1085;&#1080;&#1103;%20&#1040;&#1043;&#1054;%202023\&#1056;&#1077;&#1082;&#1083;&#1072;&#1084;&#1072;\&#1040;&#1056;%20199\199%20&#1087;&#1088;&#1072;&#1074;&#1082;&#1080;%20&#1050;&#1088;&#1072;&#1089;&#1085;&#1080;&#1082;&#1086;&#1074;&#1072;%20&#1086;&#1090;%2031%2010%20202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905</Words>
  <Characters>5162</Characters>
  <Application>Microsoft Office Word</Application>
  <DocSecurity>0</DocSecurity>
  <Lines>43</Lines>
  <Paragraphs>12</Paragraphs>
  <ScaleCrop>false</ScaleCrop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Линникова Н.А.</cp:lastModifiedBy>
  <cp:revision>10</cp:revision>
  <cp:lastPrinted>2023-11-07T09:11:00Z</cp:lastPrinted>
  <dcterms:created xsi:type="dcterms:W3CDTF">2023-11-07T08:30:00Z</dcterms:created>
  <dcterms:modified xsi:type="dcterms:W3CDTF">2024-02-01T13:16:00Z</dcterms:modified>
</cp:coreProperties>
</file>